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F" w:rsidRDefault="005A1E2A">
      <w:proofErr w:type="gramStart"/>
      <w:r>
        <w:t xml:space="preserve">The </w:t>
      </w:r>
      <w:r w:rsidR="00922A07">
        <w:t>innovative cycling accessory</w:t>
      </w:r>
      <w:r>
        <w:t xml:space="preserve"> with a bit of oomph.</w:t>
      </w:r>
      <w:proofErr w:type="gramEnd"/>
      <w:r>
        <w:t xml:space="preserve"> </w:t>
      </w:r>
    </w:p>
    <w:p w:rsidR="00CA4AEF" w:rsidRDefault="00CA4AEF"/>
    <w:p w:rsidR="00CA4AEF" w:rsidRDefault="00A40239">
      <w:proofErr w:type="spellStart"/>
      <w:r>
        <w:t>Superped</w:t>
      </w:r>
      <w:r w:rsidR="005A1E2A">
        <w:t>estrian</w:t>
      </w:r>
      <w:proofErr w:type="spellEnd"/>
      <w:r w:rsidR="005A1E2A">
        <w:t xml:space="preserve">, </w:t>
      </w:r>
      <w:proofErr w:type="spellStart"/>
      <w:r w:rsidR="005A1E2A">
        <w:t>Inc</w:t>
      </w:r>
      <w:proofErr w:type="spellEnd"/>
      <w:r w:rsidR="005A1E2A">
        <w:t xml:space="preserve"> has</w:t>
      </w:r>
      <w:r>
        <w:t xml:space="preserve"> just rolled out the Copenhagen Wheel; an intelligent bicycle wheel t</w:t>
      </w:r>
      <w:r w:rsidR="005A1E2A">
        <w:t xml:space="preserve">hat knows more about your journey than you do. </w:t>
      </w:r>
    </w:p>
    <w:p w:rsidR="00CA4AEF" w:rsidRDefault="00CA4AEF"/>
    <w:p w:rsidR="004D6FAD" w:rsidRDefault="007C4E7C" w:rsidP="00CA4AEF">
      <w:r>
        <w:t xml:space="preserve">What kind of cyclist are you? Are you the kind to happily take on punishing hill climbs on your day off just because they’re there or </w:t>
      </w:r>
      <w:r w:rsidR="00D46961">
        <w:t>do</w:t>
      </w:r>
      <w:r>
        <w:t xml:space="preserve"> you suffer your </w:t>
      </w:r>
      <w:r w:rsidR="00922A07">
        <w:t xml:space="preserve">bad weather </w:t>
      </w:r>
      <w:r>
        <w:t>bike commute to the office every</w:t>
      </w:r>
      <w:r w:rsidR="004D6FAD">
        <w:t xml:space="preserve"> day simply</w:t>
      </w:r>
      <w:r>
        <w:t xml:space="preserve"> to beat the traffic? If it’s the latter then the introduction to the market of the </w:t>
      </w:r>
      <w:r w:rsidR="004D6FAD">
        <w:t>Copenhagen Wheel may be the</w:t>
      </w:r>
      <w:r w:rsidR="00922A07">
        <w:t xml:space="preserve"> </w:t>
      </w:r>
      <w:r w:rsidR="004D6FAD">
        <w:t>solution to powering up your ride.</w:t>
      </w:r>
    </w:p>
    <w:p w:rsidR="000C4F34" w:rsidRDefault="000C4F34" w:rsidP="00CA4AEF"/>
    <w:p w:rsidR="003778F2" w:rsidRDefault="003778F2" w:rsidP="00CA4AEF">
      <w:r>
        <w:t>Don’t feel the burn</w:t>
      </w:r>
    </w:p>
    <w:p w:rsidR="003778F2" w:rsidRDefault="003778F2" w:rsidP="00CA4AEF"/>
    <w:p w:rsidR="00136BCA" w:rsidRDefault="00004139" w:rsidP="00CA4AEF">
      <w:r>
        <w:t xml:space="preserve">Described by the team who designed it as a ‘wireless pedal assist system’ </w:t>
      </w:r>
      <w:r w:rsidR="002702AD">
        <w:t xml:space="preserve">the Copenhagen Wheel </w:t>
      </w:r>
      <w:r w:rsidR="00136BCA">
        <w:t xml:space="preserve">is </w:t>
      </w:r>
      <w:r w:rsidR="002B0CC9">
        <w:t>intended</w:t>
      </w:r>
      <w:r w:rsidR="00136BCA">
        <w:t xml:space="preserve"> to replace the existing back wheel of your bike.</w:t>
      </w:r>
      <w:r w:rsidR="00A30FB1">
        <w:t xml:space="preserve"> It has a hub built in, which contains a removable 48 volt lithium battery</w:t>
      </w:r>
      <w:r w:rsidR="000C4F34">
        <w:t xml:space="preserve"> (much more aerodynamic of course than a chunky pack attached to the frame)</w:t>
      </w:r>
      <w:r w:rsidR="00A30FB1">
        <w:t>, multiple sensors, and an embedded control system. It also houses the wireless</w:t>
      </w:r>
      <w:r w:rsidR="002B0CC9">
        <w:t xml:space="preserve"> connectivity</w:t>
      </w:r>
      <w:r w:rsidR="00A30FB1">
        <w:t xml:space="preserve"> which kicks in when you attach your smartphone to your bike. Once you’ve downloaded the free Copenhagen Wheel app you are </w:t>
      </w:r>
      <w:r w:rsidR="000D3852">
        <w:t>then</w:t>
      </w:r>
      <w:r w:rsidR="00A30FB1">
        <w:t xml:space="preserve"> in possession </w:t>
      </w:r>
      <w:r w:rsidR="00AB0385">
        <w:t>of a smart electric hybrid which adapts itself to your cycling style.</w:t>
      </w:r>
    </w:p>
    <w:p w:rsidR="003778F2" w:rsidRDefault="003778F2" w:rsidP="00CA4AEF"/>
    <w:p w:rsidR="003778F2" w:rsidRDefault="003778F2" w:rsidP="00CA4AEF">
      <w:r>
        <w:t>Harness your energy</w:t>
      </w:r>
    </w:p>
    <w:p w:rsidR="00136BCA" w:rsidRDefault="00136BCA" w:rsidP="00CA4AEF"/>
    <w:p w:rsidR="000C4F34" w:rsidRDefault="00AB0385" w:rsidP="00CA4AEF">
      <w:r>
        <w:t xml:space="preserve">Once you get going the </w:t>
      </w:r>
      <w:r w:rsidR="00A375B6">
        <w:t xml:space="preserve">torque </w:t>
      </w:r>
      <w:r>
        <w:t xml:space="preserve">sensors start analysing how you ride, </w:t>
      </w:r>
      <w:r w:rsidR="002B0CC9">
        <w:t xml:space="preserve">cleverly </w:t>
      </w:r>
      <w:r>
        <w:t xml:space="preserve">working out when you might need a little help and </w:t>
      </w:r>
      <w:r w:rsidR="002B0CC9">
        <w:t xml:space="preserve">telling the motor to begin </w:t>
      </w:r>
      <w:r>
        <w:t>assisting you</w:t>
      </w:r>
      <w:r w:rsidR="002B0CC9">
        <w:t xml:space="preserve"> </w:t>
      </w:r>
      <w:r>
        <w:t xml:space="preserve">with </w:t>
      </w:r>
      <w:r w:rsidR="002B0CC9">
        <w:t xml:space="preserve">anywhere </w:t>
      </w:r>
      <w:r>
        <w:t>between three and 10 times your normal pedal power.</w:t>
      </w:r>
      <w:r w:rsidR="000D3852">
        <w:t xml:space="preserve"> There’s no throttle or extra button pushes involved, the motor starts itself when the sensors feel you beginning to </w:t>
      </w:r>
      <w:r w:rsidR="005871B0">
        <w:t>work that bit</w:t>
      </w:r>
      <w:r w:rsidR="000D3852">
        <w:t xml:space="preserve"> harder (when you’re </w:t>
      </w:r>
      <w:r w:rsidR="00C743A2">
        <w:t xml:space="preserve">struggling </w:t>
      </w:r>
      <w:r w:rsidR="000D3852">
        <w:t xml:space="preserve">up </w:t>
      </w:r>
      <w:r w:rsidR="00C743A2">
        <w:t>that h</w:t>
      </w:r>
      <w:r w:rsidR="000D3852">
        <w:t>ill for example)</w:t>
      </w:r>
      <w:r w:rsidR="005871B0">
        <w:t xml:space="preserve"> and then </w:t>
      </w:r>
      <w:r w:rsidR="002B0CC9">
        <w:t>drops</w:t>
      </w:r>
      <w:r w:rsidR="005871B0">
        <w:t xml:space="preserve"> back when you ease off</w:t>
      </w:r>
      <w:r w:rsidR="000D3852">
        <w:t xml:space="preserve">. You can </w:t>
      </w:r>
      <w:r w:rsidR="009F4142">
        <w:t>decide</w:t>
      </w:r>
      <w:r w:rsidR="000D3852">
        <w:t xml:space="preserve"> how much or how little it </w:t>
      </w:r>
      <w:r w:rsidR="009F4142">
        <w:t>can help</w:t>
      </w:r>
      <w:r w:rsidR="000D3852">
        <w:t xml:space="preserve"> you along by adju</w:t>
      </w:r>
      <w:r w:rsidR="00C743A2">
        <w:t xml:space="preserve">sting the controls via the app, but because it works </w:t>
      </w:r>
      <w:r w:rsidR="002B0CC9">
        <w:t>unobtrusively alongside</w:t>
      </w:r>
      <w:r w:rsidR="00C743A2">
        <w:t xml:space="preserve"> your own efforts it doesn’t detract from a normal bike riding experience. </w:t>
      </w:r>
    </w:p>
    <w:p w:rsidR="003778F2" w:rsidRDefault="003778F2" w:rsidP="00CA4AEF"/>
    <w:p w:rsidR="00BC136E" w:rsidRDefault="00C743A2">
      <w:r>
        <w:t xml:space="preserve">The </w:t>
      </w:r>
      <w:r w:rsidR="00A375B6">
        <w:t>Copenhagen Wheel</w:t>
      </w:r>
      <w:r>
        <w:t xml:space="preserve"> uses regenerative braking; </w:t>
      </w:r>
      <w:r w:rsidR="00A375B6">
        <w:t>the hub’s battery hangs on to all that excess energy given off when you apply the brakes or are heading downhill and then reuses it to give you that extr</w:t>
      </w:r>
      <w:r w:rsidR="00A40239">
        <w:t>a power</w:t>
      </w:r>
      <w:r w:rsidR="00A375B6">
        <w:t xml:space="preserve"> when you need it. It also stores additional energy </w:t>
      </w:r>
      <w:r w:rsidR="00B9055B">
        <w:t xml:space="preserve">generated during </w:t>
      </w:r>
      <w:r w:rsidR="00A375B6">
        <w:t>the app’s exercise mode</w:t>
      </w:r>
      <w:r w:rsidR="00B9055B">
        <w:t>s</w:t>
      </w:r>
      <w:r w:rsidR="00A375B6">
        <w:t>. The battery is designed to last for up to 50 kilometres (31 miles) before needing a recharge, which takes four hours and can be done 1</w:t>
      </w:r>
      <w:r w:rsidR="0055736A">
        <w:t>,</w:t>
      </w:r>
      <w:r w:rsidR="00A375B6">
        <w:t xml:space="preserve">000 times before </w:t>
      </w:r>
      <w:r w:rsidR="0055736A">
        <w:t xml:space="preserve">its capacity is compromised. </w:t>
      </w:r>
      <w:r w:rsidR="00300889">
        <w:t>There are</w:t>
      </w:r>
      <w:r w:rsidR="0055736A">
        <w:t xml:space="preserve"> plan</w:t>
      </w:r>
      <w:r w:rsidR="00300889">
        <w:t>s</w:t>
      </w:r>
      <w:r w:rsidR="0055736A">
        <w:t xml:space="preserve"> </w:t>
      </w:r>
      <w:r w:rsidR="00300889">
        <w:t>for</w:t>
      </w:r>
      <w:r w:rsidR="0055736A">
        <w:t xml:space="preserve"> a fast charging option at some point in the future. </w:t>
      </w:r>
    </w:p>
    <w:p w:rsidR="003778F2" w:rsidRDefault="003778F2"/>
    <w:p w:rsidR="003778F2" w:rsidRDefault="003778F2">
      <w:r>
        <w:t>It’s app to you</w:t>
      </w:r>
    </w:p>
    <w:p w:rsidR="003778F2" w:rsidRDefault="003778F2"/>
    <w:p w:rsidR="003778F2" w:rsidRDefault="003778F2">
      <w:r>
        <w:t xml:space="preserve">Here’s the really clever bit. </w:t>
      </w:r>
      <w:r>
        <w:t xml:space="preserve">What the </w:t>
      </w:r>
      <w:r>
        <w:t xml:space="preserve">complementary </w:t>
      </w:r>
      <w:r>
        <w:t xml:space="preserve">app </w:t>
      </w:r>
      <w:r>
        <w:t>can do</w:t>
      </w:r>
      <w:r>
        <w:t xml:space="preserve"> is pretty ground breaking for conventional power-assisted cycles. There are a number of modes available which </w:t>
      </w:r>
      <w:r w:rsidR="00CF4431">
        <w:t xml:space="preserve">can </w:t>
      </w:r>
      <w:r>
        <w:t xml:space="preserve">change the landscape of your journey if you want them to. </w:t>
      </w:r>
      <w:r w:rsidR="00CF4431">
        <w:t>For example: y</w:t>
      </w:r>
      <w:r>
        <w:t xml:space="preserve">ou </w:t>
      </w:r>
      <w:r w:rsidR="00CF4431">
        <w:t>are able to</w:t>
      </w:r>
      <w:r>
        <w:t xml:space="preserve"> eliminate the gradients of the route you’re riding by using ‘Flatten My City’. This it achieves by </w:t>
      </w:r>
      <w:r w:rsidR="00CF4431">
        <w:t>giving you that electrical boost</w:t>
      </w:r>
      <w:r>
        <w:t xml:space="preserve"> as soon as you encounter an upward climb so</w:t>
      </w:r>
      <w:r w:rsidR="00A1291F">
        <w:t xml:space="preserve"> that</w:t>
      </w:r>
      <w:r>
        <w:t xml:space="preserve"> it doesn’t </w:t>
      </w:r>
      <w:r w:rsidR="00A1291F">
        <w:t xml:space="preserve">actually </w:t>
      </w:r>
      <w:r>
        <w:t xml:space="preserve">feel like you’re going uphill – could this be an end to </w:t>
      </w:r>
      <w:r w:rsidR="00792822">
        <w:t xml:space="preserve">the </w:t>
      </w:r>
      <w:r>
        <w:t>hordes of cyclists arriving in a sweaty</w:t>
      </w:r>
      <w:r w:rsidR="00792822">
        <w:t>, dripping</w:t>
      </w:r>
      <w:r>
        <w:t xml:space="preserve"> mess at their </w:t>
      </w:r>
      <w:r>
        <w:lastRenderedPageBreak/>
        <w:t xml:space="preserve">office every morning? You can also use </w:t>
      </w:r>
      <w:r w:rsidR="00390839">
        <w:t>your phone</w:t>
      </w:r>
      <w:r>
        <w:t xml:space="preserve"> to change gears, and to lock or unlock the wheel when you’re stationary. </w:t>
      </w:r>
    </w:p>
    <w:p w:rsidR="00BC136E" w:rsidRDefault="00BC136E"/>
    <w:p w:rsidR="000F0C7B" w:rsidRDefault="00D41BFA">
      <w:r>
        <w:t xml:space="preserve">The app offers several </w:t>
      </w:r>
      <w:r w:rsidR="003778F2">
        <w:t xml:space="preserve">other </w:t>
      </w:r>
      <w:r>
        <w:t xml:space="preserve">ways to enhance your two-wheeled journey. As you are cycling the wheel’s sensors are at work capturing data; not just to do with your athletic ability (ahem) but also about the environment around you. It takes in information from where you are: the temperature, the carbon dioxide and </w:t>
      </w:r>
      <w:proofErr w:type="spellStart"/>
      <w:r>
        <w:t>NOx</w:t>
      </w:r>
      <w:proofErr w:type="spellEnd"/>
      <w:r>
        <w:t xml:space="preserve"> levels, the humidity and the road conditions themselves</w:t>
      </w:r>
      <w:r w:rsidR="00CF4431">
        <w:t>.</w:t>
      </w:r>
    </w:p>
    <w:p w:rsidR="00CF4431" w:rsidRDefault="00CF4431"/>
    <w:p w:rsidR="00BC136E" w:rsidRDefault="00D41BFA">
      <w:r>
        <w:t xml:space="preserve">Using this data once you’re off your bike could help you choose a less congested or polluted route </w:t>
      </w:r>
      <w:r w:rsidR="00C46491">
        <w:t xml:space="preserve">the next time you go out. </w:t>
      </w:r>
      <w:r>
        <w:t>The app can also be used to plan</w:t>
      </w:r>
      <w:r w:rsidR="009C50F6">
        <w:t>, and</w:t>
      </w:r>
      <w:r>
        <w:t xml:space="preserve"> </w:t>
      </w:r>
      <w:r w:rsidR="009C50F6">
        <w:t xml:space="preserve">hopefully </w:t>
      </w:r>
      <w:r w:rsidR="00C46491">
        <w:t xml:space="preserve">help you </w:t>
      </w:r>
      <w:r w:rsidR="009C50F6">
        <w:t>achieve,</w:t>
      </w:r>
      <w:r>
        <w:t xml:space="preserve"> any goals you set yourself related to your fitness</w:t>
      </w:r>
      <w:r w:rsidR="0064434A">
        <w:t xml:space="preserve">; it tracks your calorie burn, your times and distances and how high you climbed (if you didn’t indeed flatten the hills) </w:t>
      </w:r>
      <w:r>
        <w:t xml:space="preserve"> as well as </w:t>
      </w:r>
      <w:r w:rsidR="00A84D3C">
        <w:t xml:space="preserve">giving you the opportunity to share any or all </w:t>
      </w:r>
      <w:r>
        <w:t>of this with your friends.</w:t>
      </w:r>
    </w:p>
    <w:p w:rsidR="00390839" w:rsidRDefault="00390839"/>
    <w:p w:rsidR="00390839" w:rsidRDefault="00390839">
      <w:r>
        <w:t>An eco-friendly ride</w:t>
      </w:r>
    </w:p>
    <w:p w:rsidR="00BC136E" w:rsidRDefault="00BC136E"/>
    <w:p w:rsidR="000C4F34" w:rsidRDefault="000C4F34" w:rsidP="000C4F34">
      <w:r>
        <w:t xml:space="preserve">On a wider environmental scale </w:t>
      </w:r>
      <w:r w:rsidR="002B0CC9">
        <w:t>the wheel makers’</w:t>
      </w:r>
      <w:r>
        <w:t xml:space="preserve"> plan is for you to also be </w:t>
      </w:r>
      <w:r w:rsidR="006C7983">
        <w:t>able to share the data</w:t>
      </w:r>
      <w:r>
        <w:t xml:space="preserve"> your sensors have gathered with the </w:t>
      </w:r>
      <w:r w:rsidR="000F0C7B">
        <w:t>city you are in; in essence a</w:t>
      </w:r>
      <w:r>
        <w:t xml:space="preserve"> plethora of riders </w:t>
      </w:r>
      <w:r w:rsidR="000F0C7B">
        <w:t xml:space="preserve">continually </w:t>
      </w:r>
      <w:r>
        <w:t xml:space="preserve">adding to a database of </w:t>
      </w:r>
      <w:r w:rsidR="006C7983">
        <w:t>detailed knowledge</w:t>
      </w:r>
      <w:r>
        <w:t xml:space="preserve"> that is accessible by everybody. </w:t>
      </w:r>
      <w:r w:rsidR="000F0C7B">
        <w:t xml:space="preserve">This could </w:t>
      </w:r>
      <w:r w:rsidR="002B0CC9">
        <w:t>have profound</w:t>
      </w:r>
      <w:r w:rsidR="009C50F6">
        <w:t xml:space="preserve"> effects on future town planning and pollution initiatives as well as </w:t>
      </w:r>
      <w:r w:rsidR="002B0CC9">
        <w:t xml:space="preserve">simply providing a wide-reaching </w:t>
      </w:r>
      <w:r w:rsidR="006C7983">
        <w:t xml:space="preserve">community </w:t>
      </w:r>
      <w:r w:rsidR="002B0CC9">
        <w:t xml:space="preserve">network for </w:t>
      </w:r>
      <w:r w:rsidR="006C7983">
        <w:t xml:space="preserve">all </w:t>
      </w:r>
      <w:r w:rsidR="002B0CC9">
        <w:t xml:space="preserve">cyclists to become a part of. </w:t>
      </w:r>
    </w:p>
    <w:p w:rsidR="00A87EA5" w:rsidRDefault="00A87EA5"/>
    <w:p w:rsidR="00BC136E" w:rsidRDefault="00BC136E" w:rsidP="00BC136E">
      <w:proofErr w:type="spellStart"/>
      <w:r>
        <w:t>Superpedestrian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 was born out of a research project in the </w:t>
      </w:r>
      <w:proofErr w:type="spellStart"/>
      <w:r>
        <w:t>SENSEable</w:t>
      </w:r>
      <w:proofErr w:type="spellEnd"/>
      <w:r>
        <w:t xml:space="preserve"> City Lab at Massachusetts Institute of Technology </w:t>
      </w:r>
      <w:r w:rsidR="00FC3E7D">
        <w:t xml:space="preserve">set up </w:t>
      </w:r>
      <w:r>
        <w:t xml:space="preserve">for the Copenhagen Municipality (which explains the wheel’s name of course), one of the most progressive cities </w:t>
      </w:r>
      <w:r w:rsidR="00A40239">
        <w:t>on the planet</w:t>
      </w:r>
      <w:r>
        <w:t xml:space="preserve"> for </w:t>
      </w:r>
      <w:r w:rsidR="00FC3E7D">
        <w:t>safe cycling</w:t>
      </w:r>
      <w:r>
        <w:t xml:space="preserve">.  Focusing on finding original forms of ‘human-powered mobility for cities’ the development team have since gained the exclusive rights from MIT to firstly </w:t>
      </w:r>
      <w:r w:rsidR="009C50F6">
        <w:t xml:space="preserve">customise and secondly </w:t>
      </w:r>
      <w:r>
        <w:t xml:space="preserve">unleash the </w:t>
      </w:r>
      <w:r w:rsidR="00CC561B">
        <w:t>Copenhagen W</w:t>
      </w:r>
      <w:r>
        <w:t>heel to a mass market</w:t>
      </w:r>
      <w:r w:rsidR="009C50F6">
        <w:t>.</w:t>
      </w:r>
    </w:p>
    <w:p w:rsidR="00BC136E" w:rsidRDefault="00BC136E" w:rsidP="00BC136E"/>
    <w:p w:rsidR="00A87EA5" w:rsidRDefault="00BC136E" w:rsidP="00A87EA5">
      <w:r>
        <w:t xml:space="preserve">The wheel was originally brought to the world’s attention at the COP15 United Nations Climate Conference in December 2009; </w:t>
      </w:r>
      <w:r w:rsidR="009C50F6">
        <w:t xml:space="preserve">at the beginning of </w:t>
      </w:r>
      <w:r w:rsidR="00FC3E7D">
        <w:t>2014</w:t>
      </w:r>
      <w:r w:rsidR="009C50F6">
        <w:t xml:space="preserve"> the first 1,000 handmade unit</w:t>
      </w:r>
      <w:r w:rsidR="001A06CB">
        <w:t xml:space="preserve">s were sold on a first come, first served basis. The summer sees another batch </w:t>
      </w:r>
      <w:r w:rsidR="002B0CC9">
        <w:t xml:space="preserve">being sent out </w:t>
      </w:r>
      <w:r w:rsidR="00433CEE">
        <w:t xml:space="preserve">– </w:t>
      </w:r>
      <w:proofErr w:type="spellStart"/>
      <w:r w:rsidR="00433CEE">
        <w:t>Superpedestrian</w:t>
      </w:r>
      <w:proofErr w:type="spellEnd"/>
      <w:r w:rsidR="00433CEE">
        <w:t xml:space="preserve"> has apparently received </w:t>
      </w:r>
      <w:r w:rsidR="00CC561B">
        <w:t xml:space="preserve">over 14,000 messages so far enquiring about </w:t>
      </w:r>
      <w:r w:rsidR="00CD778C">
        <w:t>pre-orders. Currently the wheel</w:t>
      </w:r>
      <w:r w:rsidR="00CC561B">
        <w:t xml:space="preserve"> </w:t>
      </w:r>
      <w:r w:rsidR="00CD778C">
        <w:t>is</w:t>
      </w:r>
      <w:r w:rsidR="00CC561B">
        <w:t xml:space="preserve"> priced at $</w:t>
      </w:r>
      <w:r w:rsidR="00757608">
        <w:t>7</w:t>
      </w:r>
      <w:r w:rsidR="00CC561B">
        <w:t>99.</w:t>
      </w:r>
    </w:p>
    <w:p w:rsidR="00A87EA5" w:rsidRDefault="00A87EA5" w:rsidP="00A87EA5"/>
    <w:p w:rsidR="00A40239" w:rsidRDefault="001049DF" w:rsidP="00A87EA5">
      <w:r>
        <w:t>So does the Copenhagen Wheel have the ability to change the way we get around our towns and cities? Certainly the idea of a system that allows you t</w:t>
      </w:r>
      <w:r w:rsidR="00CD778C">
        <w:t>o retain t</w:t>
      </w:r>
      <w:r>
        <w:t>he overall experience of the joy of cycling while at the same time allowing you to complete longer journeys without exhaustion is definitely appealing. The eco-sharing</w:t>
      </w:r>
      <w:r w:rsidR="00C743A2">
        <w:t xml:space="preserve"> aspect of the Copenhagen Wheel is perhaps the most exciting</w:t>
      </w:r>
      <w:r>
        <w:t xml:space="preserve"> part of </w:t>
      </w:r>
      <w:proofErr w:type="spellStart"/>
      <w:r>
        <w:t>Superpedestrian</w:t>
      </w:r>
      <w:proofErr w:type="spellEnd"/>
      <w:r>
        <w:t xml:space="preserve">, </w:t>
      </w:r>
      <w:proofErr w:type="spellStart"/>
      <w:r>
        <w:t>Inc’s</w:t>
      </w:r>
      <w:proofErr w:type="spellEnd"/>
      <w:r>
        <w:t xml:space="preserve"> vision however; a biking community</w:t>
      </w:r>
      <w:r w:rsidR="00A40239">
        <w:t>’s</w:t>
      </w:r>
      <w:r>
        <w:t xml:space="preserve"> environmental info</w:t>
      </w:r>
      <w:r w:rsidR="00A40239">
        <w:t>rmation building up journey by journey, via a smartphone app that captures the data most helpful to those on two wheels</w:t>
      </w:r>
      <w:r w:rsidR="00C743A2">
        <w:t>.</w:t>
      </w:r>
      <w:r w:rsidR="00A40239">
        <w:t xml:space="preserve">  </w:t>
      </w:r>
    </w:p>
    <w:p w:rsidR="00A40239" w:rsidRDefault="00A40239" w:rsidP="00A87EA5"/>
    <w:p w:rsidR="00A87EA5" w:rsidRDefault="00A40239" w:rsidP="00A87EA5">
      <w:r>
        <w:t xml:space="preserve">Perhaps, if the Copenhagen Wheel was adopted in the UK, our town planners could use it to take a leaf out of Copenhagen’s books and create safer and cleaner spaces for us to </w:t>
      </w:r>
      <w:r w:rsidR="00CD778C">
        <w:t>ride in</w:t>
      </w:r>
      <w:r>
        <w:t xml:space="preserve">. Well, I say ‘ride’ </w:t>
      </w:r>
      <w:r>
        <w:lastRenderedPageBreak/>
        <w:t>– with an electric-assist</w:t>
      </w:r>
      <w:r w:rsidR="00CD778C">
        <w:t>ed</w:t>
      </w:r>
      <w:r>
        <w:t xml:space="preserve"> wheel able to take the strain there may be a lot of people letting their bike</w:t>
      </w:r>
      <w:r w:rsidR="00CD778C">
        <w:t>s</w:t>
      </w:r>
      <w:r>
        <w:t xml:space="preserve"> make the effort</w:t>
      </w:r>
      <w:r w:rsidR="00CD778C">
        <w:t xml:space="preserve"> so that they don’t have to</w:t>
      </w:r>
      <w:bookmarkStart w:id="0" w:name="_GoBack"/>
      <w:bookmarkEnd w:id="0"/>
      <w:r>
        <w:t xml:space="preserve">.  </w:t>
      </w:r>
      <w:r w:rsidR="00C743A2">
        <w:t xml:space="preserve"> </w:t>
      </w:r>
      <w:r w:rsidR="001049DF">
        <w:t xml:space="preserve">  </w:t>
      </w:r>
    </w:p>
    <w:p w:rsidR="00A87EA5" w:rsidRDefault="001049DF" w:rsidP="00A87EA5">
      <w:r>
        <w:t xml:space="preserve"> </w:t>
      </w:r>
    </w:p>
    <w:p w:rsidR="00E46F9F" w:rsidRDefault="00E46F9F" w:rsidP="00A87EA5"/>
    <w:p w:rsidR="00A87EA5" w:rsidRDefault="00A87EA5"/>
    <w:p w:rsidR="00A87EA5" w:rsidRDefault="00A87EA5"/>
    <w:sectPr w:rsidR="00A8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pt;height:4.5pt" o:bullet="t">
        <v:imagedata r:id="rId1" o:title="64d5bfa92d31473efcd1f8b2a9a683"/>
      </v:shape>
    </w:pict>
  </w:numPicBullet>
  <w:numPicBullet w:numPicBulletId="1">
    <w:pict>
      <v:shape id="_x0000_i1151" type="#_x0000_t75" style="width:3in;height:3in" o:bullet="t"/>
    </w:pict>
  </w:numPicBullet>
  <w:abstractNum w:abstractNumId="0">
    <w:nsid w:val="225A1CC4"/>
    <w:multiLevelType w:val="multilevel"/>
    <w:tmpl w:val="871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C003E"/>
    <w:multiLevelType w:val="multilevel"/>
    <w:tmpl w:val="FAC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8E"/>
    <w:rsid w:val="00004139"/>
    <w:rsid w:val="00060AFD"/>
    <w:rsid w:val="000C4F34"/>
    <w:rsid w:val="000D3852"/>
    <w:rsid w:val="000F0C7B"/>
    <w:rsid w:val="001049DF"/>
    <w:rsid w:val="00136BCA"/>
    <w:rsid w:val="001A06CB"/>
    <w:rsid w:val="00234ECF"/>
    <w:rsid w:val="002702AD"/>
    <w:rsid w:val="002B0CC9"/>
    <w:rsid w:val="00300889"/>
    <w:rsid w:val="00363645"/>
    <w:rsid w:val="003778F2"/>
    <w:rsid w:val="00390839"/>
    <w:rsid w:val="003D3C7B"/>
    <w:rsid w:val="00433CEE"/>
    <w:rsid w:val="0045248E"/>
    <w:rsid w:val="00462CB6"/>
    <w:rsid w:val="004D6FAD"/>
    <w:rsid w:val="0055736A"/>
    <w:rsid w:val="005871B0"/>
    <w:rsid w:val="005A1E2A"/>
    <w:rsid w:val="0064434A"/>
    <w:rsid w:val="006C7983"/>
    <w:rsid w:val="00746B06"/>
    <w:rsid w:val="00757608"/>
    <w:rsid w:val="00784AFF"/>
    <w:rsid w:val="00792822"/>
    <w:rsid w:val="007C4E7C"/>
    <w:rsid w:val="00922A07"/>
    <w:rsid w:val="009C50F6"/>
    <w:rsid w:val="009F4142"/>
    <w:rsid w:val="00A1291F"/>
    <w:rsid w:val="00A30FB1"/>
    <w:rsid w:val="00A375B6"/>
    <w:rsid w:val="00A40239"/>
    <w:rsid w:val="00A7245A"/>
    <w:rsid w:val="00A84D3C"/>
    <w:rsid w:val="00A87EA5"/>
    <w:rsid w:val="00AB0385"/>
    <w:rsid w:val="00B9055B"/>
    <w:rsid w:val="00B919A6"/>
    <w:rsid w:val="00BC136E"/>
    <w:rsid w:val="00C46491"/>
    <w:rsid w:val="00C743A2"/>
    <w:rsid w:val="00CA4AEF"/>
    <w:rsid w:val="00CC561B"/>
    <w:rsid w:val="00CD778C"/>
    <w:rsid w:val="00CF4431"/>
    <w:rsid w:val="00D41BFA"/>
    <w:rsid w:val="00D46961"/>
    <w:rsid w:val="00E46F9F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F9F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46F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s">
    <w:name w:val="abs"/>
    <w:basedOn w:val="Normal"/>
    <w:rsid w:val="00E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E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F9F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46F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s">
    <w:name w:val="abs"/>
    <w:basedOn w:val="Normal"/>
    <w:rsid w:val="00E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E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504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759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0417">
                                              <w:marLeft w:val="0"/>
                                              <w:marRight w:val="0"/>
                                              <w:marTop w:val="75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16178">
                                                          <w:marLeft w:val="16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9359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766036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5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03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97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2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1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7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4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9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42</cp:revision>
  <dcterms:created xsi:type="dcterms:W3CDTF">2014-03-05T23:17:00Z</dcterms:created>
  <dcterms:modified xsi:type="dcterms:W3CDTF">2014-03-07T00:54:00Z</dcterms:modified>
</cp:coreProperties>
</file>